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C1" w:rsidRPr="00C82BBF" w:rsidRDefault="00504AC1" w:rsidP="00504AC1">
      <w:pPr>
        <w:pStyle w:val="Bezmezer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C82BBF">
        <w:rPr>
          <w:rFonts w:ascii="Times New Roman" w:hAnsi="Times New Roman" w:cs="Times New Roman"/>
          <w:b/>
          <w:sz w:val="72"/>
          <w:szCs w:val="72"/>
          <w:u w:val="single"/>
        </w:rPr>
        <w:t xml:space="preserve">Lázeňský </w:t>
      </w:r>
      <w:proofErr w:type="spellStart"/>
      <w:r w:rsidRPr="00C82BBF">
        <w:rPr>
          <w:rFonts w:ascii="Times New Roman" w:hAnsi="Times New Roman" w:cs="Times New Roman"/>
          <w:b/>
          <w:sz w:val="72"/>
          <w:szCs w:val="72"/>
          <w:u w:val="single"/>
        </w:rPr>
        <w:t>mikroregion</w:t>
      </w:r>
      <w:proofErr w:type="spellEnd"/>
    </w:p>
    <w:p w:rsidR="00504AC1" w:rsidRPr="00387051" w:rsidRDefault="00504AC1" w:rsidP="00504AC1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7051">
        <w:rPr>
          <w:rFonts w:ascii="Times New Roman" w:hAnsi="Times New Roman" w:cs="Times New Roman"/>
          <w:b/>
          <w:sz w:val="36"/>
          <w:szCs w:val="36"/>
        </w:rPr>
        <w:t>Pecka 2, 507 82 Pecka</w:t>
      </w:r>
    </w:p>
    <w:p w:rsidR="00504AC1" w:rsidRPr="00387051" w:rsidRDefault="00504AC1" w:rsidP="00504AC1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4AC1" w:rsidRDefault="00504AC1" w:rsidP="00504AC1">
      <w:pPr>
        <w:tabs>
          <w:tab w:val="left" w:pos="3735"/>
          <w:tab w:val="left" w:pos="585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          Členské obce DSO Lázeňský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mikroregion</w:t>
      </w:r>
      <w:proofErr w:type="spellEnd"/>
    </w:p>
    <w:p w:rsidR="00504AC1" w:rsidRDefault="00504AC1" w:rsidP="00504AC1">
      <w:pPr>
        <w:tabs>
          <w:tab w:val="left" w:pos="3735"/>
          <w:tab w:val="left" w:pos="5850"/>
        </w:tabs>
        <w:rPr>
          <w:rFonts w:ascii="Times New Roman" w:eastAsia="Times New Roman" w:hAnsi="Times New Roman"/>
          <w:sz w:val="24"/>
          <w:szCs w:val="24"/>
        </w:rPr>
      </w:pPr>
    </w:p>
    <w:p w:rsidR="00504AC1" w:rsidRDefault="00504AC1" w:rsidP="00504AC1">
      <w:pPr>
        <w:tabs>
          <w:tab w:val="left" w:pos="3735"/>
          <w:tab w:val="left" w:pos="5850"/>
        </w:tabs>
        <w:rPr>
          <w:rFonts w:ascii="Times New Roman" w:eastAsia="Times New Roman" w:hAnsi="Times New Roman"/>
          <w:sz w:val="24"/>
          <w:szCs w:val="24"/>
        </w:rPr>
      </w:pPr>
    </w:p>
    <w:p w:rsidR="00504AC1" w:rsidRDefault="00504AC1" w:rsidP="00504AC1">
      <w:pPr>
        <w:tabs>
          <w:tab w:val="left" w:pos="3735"/>
          <w:tab w:val="left" w:pos="5850"/>
        </w:tabs>
        <w:rPr>
          <w:rFonts w:ascii="Times New Roman" w:eastAsia="Times New Roman" w:hAnsi="Times New Roman"/>
          <w:sz w:val="24"/>
          <w:szCs w:val="24"/>
        </w:rPr>
      </w:pPr>
    </w:p>
    <w:p w:rsidR="00504AC1" w:rsidRDefault="00504AC1" w:rsidP="00504AC1">
      <w:pPr>
        <w:tabs>
          <w:tab w:val="left" w:pos="3735"/>
          <w:tab w:val="left" w:pos="585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V Pecce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20.3.2017</w:t>
      </w:r>
      <w:proofErr w:type="gramEnd"/>
    </w:p>
    <w:p w:rsidR="00504AC1" w:rsidRDefault="00504AC1" w:rsidP="00504AC1">
      <w:pPr>
        <w:tabs>
          <w:tab w:val="left" w:pos="3735"/>
          <w:tab w:val="left" w:pos="5850"/>
        </w:tabs>
        <w:rPr>
          <w:rFonts w:ascii="Times New Roman" w:eastAsia="Times New Roman" w:hAnsi="Times New Roman"/>
          <w:sz w:val="24"/>
          <w:szCs w:val="24"/>
        </w:rPr>
      </w:pPr>
    </w:p>
    <w:p w:rsidR="00504AC1" w:rsidRDefault="00504AC1" w:rsidP="00504AC1">
      <w:pPr>
        <w:tabs>
          <w:tab w:val="left" w:pos="3735"/>
          <w:tab w:val="left" w:pos="5850"/>
        </w:tabs>
        <w:rPr>
          <w:rFonts w:ascii="Times New Roman" w:eastAsia="Times New Roman" w:hAnsi="Times New Roman"/>
          <w:sz w:val="24"/>
          <w:szCs w:val="24"/>
        </w:rPr>
      </w:pPr>
    </w:p>
    <w:p w:rsidR="00504AC1" w:rsidRDefault="00504AC1" w:rsidP="00504AC1">
      <w:pPr>
        <w:tabs>
          <w:tab w:val="left" w:pos="3735"/>
          <w:tab w:val="left" w:pos="5850"/>
        </w:tabs>
        <w:rPr>
          <w:rFonts w:ascii="Times New Roman" w:eastAsia="Times New Roman" w:hAnsi="Times New Roman"/>
          <w:sz w:val="24"/>
          <w:szCs w:val="24"/>
        </w:rPr>
      </w:pPr>
    </w:p>
    <w:p w:rsidR="00504AC1" w:rsidRDefault="00504AC1" w:rsidP="00504AC1">
      <w:pPr>
        <w:tabs>
          <w:tab w:val="left" w:pos="3735"/>
          <w:tab w:val="left" w:pos="5850"/>
        </w:tabs>
        <w:rPr>
          <w:rFonts w:ascii="Times New Roman" w:eastAsia="Times New Roman" w:hAnsi="Times New Roman"/>
          <w:sz w:val="24"/>
          <w:szCs w:val="24"/>
        </w:rPr>
      </w:pPr>
    </w:p>
    <w:p w:rsidR="00504AC1" w:rsidRDefault="00504AC1" w:rsidP="00504AC1">
      <w:pPr>
        <w:tabs>
          <w:tab w:val="left" w:pos="3735"/>
          <w:tab w:val="left" w:pos="585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Věc: Oznámení o zveřejnění</w:t>
      </w:r>
    </w:p>
    <w:p w:rsidR="00504AC1" w:rsidRDefault="00504AC1" w:rsidP="00504AC1">
      <w:pPr>
        <w:tabs>
          <w:tab w:val="left" w:pos="3735"/>
          <w:tab w:val="left" w:pos="5850"/>
        </w:tabs>
        <w:rPr>
          <w:rFonts w:ascii="Times New Roman" w:eastAsia="Times New Roman" w:hAnsi="Times New Roman"/>
          <w:sz w:val="24"/>
          <w:szCs w:val="24"/>
        </w:rPr>
      </w:pPr>
    </w:p>
    <w:p w:rsidR="00504AC1" w:rsidRDefault="00504AC1" w:rsidP="00504AC1">
      <w:pPr>
        <w:tabs>
          <w:tab w:val="left" w:pos="3735"/>
          <w:tab w:val="left" w:pos="585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Ve smyslu § 39 odst. 5 a odst. 7 zákona č. 250/2000 Sb., o rozpočtových pravidlech územních rozpočtů, v platném znění, tímto oznamujeme, že na internetových stránkách </w:t>
      </w:r>
      <w:hyperlink r:id="rId4" w:history="1">
        <w:r w:rsidRPr="00DD638C">
          <w:rPr>
            <w:rStyle w:val="Hypertextovodkaz"/>
            <w:rFonts w:ascii="Times New Roman" w:eastAsia="Times New Roman" w:hAnsi="Times New Roman"/>
            <w:sz w:val="24"/>
            <w:szCs w:val="24"/>
          </w:rPr>
          <w:t>www.lazensko.cz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je zveřejněn schválený rozpočet na rok 2017. Do listinné podoby dokumentů je možné nahlédnout v sídle svazku na adrese Pecka 2, 507 82 Pecka.</w:t>
      </w:r>
    </w:p>
    <w:p w:rsidR="00504AC1" w:rsidRDefault="00504AC1" w:rsidP="00504AC1">
      <w:pPr>
        <w:tabs>
          <w:tab w:val="left" w:pos="3735"/>
          <w:tab w:val="left" w:pos="5850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504AC1" w:rsidRDefault="00504AC1" w:rsidP="00504AC1">
      <w:pPr>
        <w:tabs>
          <w:tab w:val="left" w:pos="3735"/>
          <w:tab w:val="left" w:pos="5850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504AC1" w:rsidRDefault="00504AC1" w:rsidP="00504A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Hana Štěrbová</w:t>
      </w:r>
    </w:p>
    <w:p w:rsidR="00504AC1" w:rsidRDefault="00504AC1" w:rsidP="00504AC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95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předsedkyně</w:t>
      </w:r>
    </w:p>
    <w:p w:rsidR="00504AC1" w:rsidRDefault="00504AC1" w:rsidP="00504AC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95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504AC1" w:rsidRDefault="00504AC1" w:rsidP="00504AC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95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504AC1" w:rsidRDefault="00504AC1" w:rsidP="00504AC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95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504AC1" w:rsidRDefault="00504AC1" w:rsidP="00504AC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95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504AC1" w:rsidRDefault="00504AC1" w:rsidP="00504AC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95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Zveřejněno zároveň na elektronické úřední desce.</w:t>
      </w:r>
    </w:p>
    <w:p w:rsidR="00504AC1" w:rsidRDefault="00504AC1" w:rsidP="00504AC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95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504AC1" w:rsidRDefault="00504AC1" w:rsidP="00504AC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95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504AC1" w:rsidRDefault="00504AC1" w:rsidP="00504AC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95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Vyvěšeno dne: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22.3.2017</w:t>
      </w:r>
      <w:proofErr w:type="gramEnd"/>
    </w:p>
    <w:p w:rsidR="00504AC1" w:rsidRDefault="00504AC1" w:rsidP="00504AC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95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504AC1" w:rsidRDefault="00504AC1" w:rsidP="00504AC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95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504AC1" w:rsidRDefault="00504AC1" w:rsidP="00504AC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95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Sejmuto dne:</w:t>
      </w:r>
    </w:p>
    <w:p w:rsidR="00504AC1" w:rsidRPr="00F56103" w:rsidRDefault="00504AC1" w:rsidP="00504AC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95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</w:p>
    <w:p w:rsidR="00504AC1" w:rsidRDefault="00504AC1" w:rsidP="00504AC1">
      <w:pPr>
        <w:jc w:val="both"/>
      </w:pPr>
    </w:p>
    <w:p w:rsidR="00504AC1" w:rsidRDefault="00504AC1" w:rsidP="00504AC1">
      <w:pPr>
        <w:jc w:val="both"/>
      </w:pPr>
    </w:p>
    <w:p w:rsidR="00504AC1" w:rsidRDefault="00504AC1" w:rsidP="00504AC1">
      <w:pPr>
        <w:jc w:val="both"/>
      </w:pPr>
    </w:p>
    <w:p w:rsidR="00504AC1" w:rsidRDefault="00504AC1" w:rsidP="00504AC1">
      <w:pPr>
        <w:jc w:val="both"/>
      </w:pPr>
    </w:p>
    <w:p w:rsidR="00504AC1" w:rsidRDefault="00504AC1" w:rsidP="00504AC1">
      <w:pPr>
        <w:jc w:val="both"/>
      </w:pPr>
    </w:p>
    <w:p w:rsidR="00504AC1" w:rsidRDefault="00504AC1" w:rsidP="00504AC1">
      <w:pPr>
        <w:jc w:val="both"/>
      </w:pPr>
    </w:p>
    <w:p w:rsidR="00504AC1" w:rsidRDefault="00504AC1" w:rsidP="00504AC1">
      <w:pPr>
        <w:jc w:val="both"/>
      </w:pPr>
    </w:p>
    <w:p w:rsidR="00504AC1" w:rsidRDefault="00504AC1" w:rsidP="00504AC1">
      <w:pPr>
        <w:jc w:val="both"/>
      </w:pPr>
    </w:p>
    <w:p w:rsidR="00504AC1" w:rsidRDefault="00504AC1" w:rsidP="00504AC1">
      <w:pPr>
        <w:jc w:val="both"/>
      </w:pPr>
    </w:p>
    <w:p w:rsidR="00130A85" w:rsidRDefault="00130A85"/>
    <w:sectPr w:rsidR="00130A85" w:rsidSect="00130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4AC1"/>
    <w:rsid w:val="00130A85"/>
    <w:rsid w:val="004A7C70"/>
    <w:rsid w:val="00504AC1"/>
    <w:rsid w:val="008D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4AC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4AC1"/>
    <w:pPr>
      <w:spacing w:after="0" w:line="240" w:lineRule="auto"/>
    </w:pPr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4A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zensk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567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</dc:creator>
  <cp:keywords/>
  <dc:description/>
  <cp:lastModifiedBy> </cp:lastModifiedBy>
  <cp:revision>2</cp:revision>
  <cp:lastPrinted>2017-03-23T15:04:00Z</cp:lastPrinted>
  <dcterms:created xsi:type="dcterms:W3CDTF">2017-03-23T15:06:00Z</dcterms:created>
  <dcterms:modified xsi:type="dcterms:W3CDTF">2017-03-23T15:06:00Z</dcterms:modified>
</cp:coreProperties>
</file>