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F8C" w:rsidRDefault="00D95F8C" w:rsidP="009B37FF">
      <w:pPr>
        <w:pStyle w:val="Zkladntext1"/>
        <w:spacing w:after="0" w:line="240" w:lineRule="auto"/>
        <w:rPr>
          <w:sz w:val="20"/>
          <w:szCs w:val="20"/>
        </w:rPr>
      </w:pPr>
    </w:p>
    <w:p w:rsidR="00D95F8C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OZNÁMENÍ O DOBĚ A MÍSTĚ KONÁNÍ VOLBY PREZIDENTA ČR</w:t>
      </w:r>
      <w:bookmarkEnd w:id="0"/>
    </w:p>
    <w:p w:rsidR="00D95F8C" w:rsidRDefault="00000000">
      <w:pPr>
        <w:pStyle w:val="Zkladntext1"/>
        <w:spacing w:after="180"/>
        <w:jc w:val="both"/>
      </w:pPr>
      <w:r>
        <w:rPr>
          <w:rStyle w:val="Zkladntext"/>
        </w:rPr>
        <w:t>Sta</w:t>
      </w:r>
      <w:r w:rsidR="00EB0853">
        <w:rPr>
          <w:rStyle w:val="Zkladntext"/>
        </w:rPr>
        <w:t>rosta obce Svatojánský Újezd</w:t>
      </w:r>
      <w:r>
        <w:rPr>
          <w:rStyle w:val="Zkladntext"/>
        </w:rPr>
        <w:t xml:space="preserve"> podle § 34 odst. 1 písm. a) a § 34 odst. 3 zákona č. 275/2012 Sb., o volbě prezidenta republiky a o změně některých zákonů (zákon o volbě prezidenta republiky), ve znění pozdějších předpisů (dále jen “zákon o volbě prezidenta republiky“) , oznamuje</w:t>
      </w:r>
    </w:p>
    <w:p w:rsidR="00D95F8C" w:rsidRDefault="00000000">
      <w:pPr>
        <w:pStyle w:val="Nadpis20"/>
        <w:keepNext/>
        <w:keepLines/>
        <w:numPr>
          <w:ilvl w:val="0"/>
          <w:numId w:val="1"/>
        </w:numPr>
        <w:tabs>
          <w:tab w:val="left" w:pos="402"/>
        </w:tabs>
        <w:jc w:val="both"/>
      </w:pPr>
      <w:bookmarkStart w:id="1" w:name="bookmark2"/>
      <w:r>
        <w:rPr>
          <w:rStyle w:val="Nadpis2"/>
          <w:b/>
          <w:bCs/>
        </w:rPr>
        <w:t>Doba konání volby</w:t>
      </w:r>
      <w:bookmarkEnd w:id="1"/>
    </w:p>
    <w:p w:rsidR="00D95F8C" w:rsidRDefault="00000000">
      <w:pPr>
        <w:pStyle w:val="Zkladntext1"/>
        <w:spacing w:after="0"/>
        <w:jc w:val="both"/>
      </w:pPr>
      <w:r>
        <w:rPr>
          <w:rStyle w:val="Zkladntext"/>
          <w:b/>
          <w:bCs/>
        </w:rPr>
        <w:t>Pátek 13. 1. 2023 od 14.00 hod. do 22.00 hod.</w:t>
      </w:r>
    </w:p>
    <w:p w:rsidR="00D95F8C" w:rsidRDefault="00000000">
      <w:pPr>
        <w:pStyle w:val="Zkladntext1"/>
        <w:spacing w:after="240"/>
        <w:jc w:val="both"/>
      </w:pPr>
      <w:r>
        <w:rPr>
          <w:rStyle w:val="Zkladntext"/>
          <w:b/>
          <w:bCs/>
        </w:rPr>
        <w:t>Sobota 14. 1. 2023 od 8.00 hod. do 14.00 hod</w:t>
      </w:r>
      <w:r>
        <w:rPr>
          <w:rStyle w:val="Zkladntext"/>
        </w:rPr>
        <w:t>.</w:t>
      </w:r>
    </w:p>
    <w:p w:rsidR="00D95F8C" w:rsidRDefault="00000000">
      <w:pPr>
        <w:pStyle w:val="Zkladntext1"/>
        <w:spacing w:after="240"/>
        <w:jc w:val="both"/>
      </w:pPr>
      <w:r>
        <w:rPr>
          <w:rStyle w:val="Zkladntext"/>
        </w:rPr>
        <w:t>a případné druhé kolo volby</w:t>
      </w:r>
    </w:p>
    <w:p w:rsidR="00D95F8C" w:rsidRDefault="00000000">
      <w:pPr>
        <w:pStyle w:val="Zkladntext1"/>
        <w:spacing w:after="0"/>
        <w:jc w:val="both"/>
      </w:pPr>
      <w:r>
        <w:rPr>
          <w:rStyle w:val="Zkladntext"/>
          <w:b/>
          <w:bCs/>
        </w:rPr>
        <w:t>Pátek 27. 1. 2023 od 14.00 hod. do 22.00 hod.</w:t>
      </w:r>
    </w:p>
    <w:p w:rsidR="00D95F8C" w:rsidRDefault="00000000">
      <w:pPr>
        <w:pStyle w:val="Zkladntext1"/>
        <w:spacing w:after="500"/>
        <w:jc w:val="both"/>
      </w:pPr>
      <w:r>
        <w:rPr>
          <w:rStyle w:val="Zkladntext"/>
          <w:b/>
          <w:bCs/>
        </w:rPr>
        <w:t>Sobota 28. 1. 2022 od 8.00 hod. do 14.00 hod</w:t>
      </w:r>
      <w:r>
        <w:rPr>
          <w:rStyle w:val="Zkladntext"/>
        </w:rPr>
        <w:t>.</w:t>
      </w:r>
    </w:p>
    <w:p w:rsidR="003059D5" w:rsidRDefault="00000000" w:rsidP="003059D5">
      <w:pPr>
        <w:pStyle w:val="Nadpis20"/>
        <w:keepNext/>
        <w:keepLines/>
        <w:numPr>
          <w:ilvl w:val="0"/>
          <w:numId w:val="1"/>
        </w:numPr>
        <w:tabs>
          <w:tab w:val="left" w:pos="440"/>
        </w:tabs>
        <w:spacing w:after="380"/>
        <w:jc w:val="both"/>
        <w:rPr>
          <w:rStyle w:val="Nadpis2"/>
          <w:b/>
          <w:bCs/>
        </w:rPr>
      </w:pPr>
      <w:bookmarkStart w:id="2" w:name="bookmark4"/>
      <w:r>
        <w:rPr>
          <w:rStyle w:val="Nadpis2"/>
          <w:b/>
          <w:bCs/>
        </w:rPr>
        <w:t>Místo konání volby</w:t>
      </w:r>
      <w:bookmarkEnd w:id="2"/>
    </w:p>
    <w:p w:rsidR="003059D5" w:rsidRPr="003059D5" w:rsidRDefault="003059D5" w:rsidP="003059D5">
      <w:pPr>
        <w:pStyle w:val="Nadpis20"/>
        <w:keepNext/>
        <w:keepLines/>
        <w:tabs>
          <w:tab w:val="left" w:pos="440"/>
        </w:tabs>
        <w:spacing w:after="380"/>
        <w:jc w:val="both"/>
        <w:rPr>
          <w:b w:val="0"/>
          <w:bCs w:val="0"/>
          <w:sz w:val="20"/>
          <w:szCs w:val="20"/>
        </w:rPr>
      </w:pPr>
      <w:r w:rsidRPr="003059D5">
        <w:rPr>
          <w:rStyle w:val="Nadpis2"/>
          <w:b/>
          <w:bCs/>
          <w:sz w:val="20"/>
          <w:szCs w:val="20"/>
        </w:rPr>
        <w:t xml:space="preserve">Budova </w:t>
      </w:r>
      <w:r>
        <w:rPr>
          <w:rStyle w:val="Nadpis2"/>
          <w:b/>
          <w:bCs/>
          <w:sz w:val="20"/>
          <w:szCs w:val="20"/>
        </w:rPr>
        <w:t>obecního úřadu Svatojanský Újezd 54.</w:t>
      </w:r>
    </w:p>
    <w:p w:rsidR="00D95F8C" w:rsidRDefault="00D95F8C">
      <w:pPr>
        <w:spacing w:line="1" w:lineRule="exact"/>
      </w:pPr>
    </w:p>
    <w:p w:rsidR="00D95F8C" w:rsidRDefault="00D95F8C">
      <w:pPr>
        <w:spacing w:after="699" w:line="1" w:lineRule="exact"/>
      </w:pPr>
    </w:p>
    <w:p w:rsidR="00D95F8C" w:rsidRDefault="00000000">
      <w:pPr>
        <w:pStyle w:val="Nadpis20"/>
        <w:keepNext/>
        <w:keepLines/>
        <w:numPr>
          <w:ilvl w:val="0"/>
          <w:numId w:val="1"/>
        </w:numPr>
        <w:tabs>
          <w:tab w:val="left" w:pos="440"/>
        </w:tabs>
        <w:spacing w:after="160"/>
      </w:pPr>
      <w:bookmarkStart w:id="3" w:name="bookmark6"/>
      <w:r>
        <w:rPr>
          <w:rStyle w:val="Nadpis2"/>
          <w:b/>
          <w:bCs/>
        </w:rPr>
        <w:t>Upozornění voličů</w:t>
      </w:r>
      <w:bookmarkEnd w:id="3"/>
    </w:p>
    <w:p w:rsidR="00D95F8C" w:rsidRDefault="00000000">
      <w:pPr>
        <w:pStyle w:val="Zkladntext1"/>
        <w:spacing w:after="1000"/>
        <w:jc w:val="both"/>
      </w:pPr>
      <w:r>
        <w:rPr>
          <w:rStyle w:val="Zkladntext"/>
        </w:rPr>
        <w:t xml:space="preserve">Volič po příchodu do volební místnosti v souladu s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41 odst. 3 zákona o volbě prezidenta republiky prokáže svou totožnost a státní občanství ČR platným cestovním, diplomatickým nebo služebním pasem ČR anebo cestovním průkazem nebo platným občanským průkazem</w:t>
      </w:r>
    </w:p>
    <w:p w:rsidR="00D95F8C" w:rsidRDefault="00EB0853">
      <w:pPr>
        <w:pStyle w:val="Zkladntext1"/>
        <w:spacing w:after="1560" w:line="240" w:lineRule="auto"/>
        <w:jc w:val="both"/>
      </w:pPr>
      <w:r>
        <w:rPr>
          <w:rStyle w:val="Zkladntext"/>
        </w:rPr>
        <w:t xml:space="preserve">Svatojánský Újezd </w:t>
      </w:r>
      <w:r w:rsidR="00000000">
        <w:rPr>
          <w:rStyle w:val="Zkladntext"/>
        </w:rPr>
        <w:t xml:space="preserve"> dne 16. 12. 2022</w:t>
      </w:r>
    </w:p>
    <w:p w:rsidR="00D95F8C" w:rsidRDefault="0089437D">
      <w:pPr>
        <w:pStyle w:val="Zkladntext1"/>
        <w:pBdr>
          <w:top w:val="single" w:sz="4" w:space="0" w:color="auto"/>
        </w:pBdr>
        <w:spacing w:after="0"/>
        <w:jc w:val="center"/>
      </w:pPr>
      <w:r>
        <w:rPr>
          <w:rStyle w:val="Zkladntext"/>
        </w:rPr>
        <w:t>Milan Buben</w:t>
      </w:r>
      <w:r w:rsidR="00000000">
        <w:rPr>
          <w:rStyle w:val="Zkladntext"/>
        </w:rPr>
        <w:t>.</w:t>
      </w:r>
      <w:r w:rsidR="00000000">
        <w:rPr>
          <w:rStyle w:val="Zkladntext"/>
        </w:rPr>
        <w:br/>
        <w:t>starost</w:t>
      </w:r>
      <w:r>
        <w:rPr>
          <w:rStyle w:val="Zkladntext"/>
        </w:rPr>
        <w:t>a</w:t>
      </w:r>
    </w:p>
    <w:sectPr w:rsidR="00D95F8C">
      <w:pgSz w:w="11900" w:h="16840"/>
      <w:pgMar w:top="1047" w:right="970" w:bottom="1461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CA9" w:rsidRDefault="00690CA9">
      <w:r>
        <w:separator/>
      </w:r>
    </w:p>
  </w:endnote>
  <w:endnote w:type="continuationSeparator" w:id="0">
    <w:p w:rsidR="00690CA9" w:rsidRDefault="0069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CA9" w:rsidRDefault="00690CA9"/>
  </w:footnote>
  <w:footnote w:type="continuationSeparator" w:id="0">
    <w:p w:rsidR="00690CA9" w:rsidRDefault="00690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6C06"/>
    <w:multiLevelType w:val="multilevel"/>
    <w:tmpl w:val="E56E5D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043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8C"/>
    <w:rsid w:val="00053BD6"/>
    <w:rsid w:val="003059D5"/>
    <w:rsid w:val="00690CA9"/>
    <w:rsid w:val="0089437D"/>
    <w:rsid w:val="009B37FF"/>
    <w:rsid w:val="00D95F8C"/>
    <w:rsid w:val="00E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920F"/>
  <w15:docId w15:val="{948D149C-46C9-48EB-8F7F-1B99DE65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9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1440" w:line="266" w:lineRule="auto"/>
      <w:ind w:left="74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pacing w:after="120" w:line="228" w:lineRule="auto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pacing w:after="180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pacing w:line="259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Wagenknechtová</dc:creator>
  <cp:keywords/>
  <cp:lastModifiedBy>DELL</cp:lastModifiedBy>
  <cp:revision>2</cp:revision>
  <cp:lastPrinted>2023-01-17T17:54:00Z</cp:lastPrinted>
  <dcterms:created xsi:type="dcterms:W3CDTF">2023-01-17T17:56:00Z</dcterms:created>
  <dcterms:modified xsi:type="dcterms:W3CDTF">2023-01-17T17:56:00Z</dcterms:modified>
</cp:coreProperties>
</file>