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keepLines/>
        <w:widowControl w:val="0"/>
        <w:shd w:val="clear" w:color="auto" w:fill="auto"/>
        <w:bidi w:val="0"/>
        <w:spacing w:before="0" w:after="0" w:line="240" w:lineRule="auto"/>
        <w:ind w:right="0" w:firstLine="0"/>
        <w:jc w:val="left"/>
      </w:pPr>
      <w:bookmarkStart w:id="0" w:name="bookmark0"/>
      <w:r>
        <w:rPr>
          <w:rStyle w:val="CharStyle3"/>
          <w:b/>
          <w:bCs/>
        </w:rPr>
        <w:t>Královéhradecký kraj</w:t>
      </w:r>
      <w:bookmarkEnd w:id="0"/>
    </w:p>
    <w:p>
      <w:pPr>
        <w:pStyle w:val="Style4"/>
        <w:keepNext w:val="0"/>
        <w:keepLines w:val="0"/>
        <w:widowControl w:val="0"/>
        <w:shd w:val="clear" w:color="auto" w:fill="auto"/>
        <w:bidi w:val="0"/>
        <w:spacing w:before="0" w:after="500" w:line="240" w:lineRule="auto"/>
        <w:ind w:left="3080" w:right="0" w:firstLine="0"/>
        <w:jc w:val="left"/>
        <w:rPr>
          <w:sz w:val="20"/>
          <w:szCs w:val="20"/>
        </w:rPr>
      </w:pPr>
      <w:r>
        <w:rPr>
          <w:rStyle w:val="CharStyle5"/>
          <w:color w:val="000051"/>
          <w:sz w:val="20"/>
          <w:szCs w:val="20"/>
        </w:rPr>
        <w:t>Zastupitelstvo Královéhradeckého kraje</w:t>
      </w:r>
    </w:p>
    <w:p>
      <w:pPr>
        <w:pStyle w:val="Style4"/>
        <w:keepNext w:val="0"/>
        <w:keepLines w:val="0"/>
        <w:widowControl w:val="0"/>
        <w:shd w:val="clear" w:color="auto" w:fill="auto"/>
        <w:bidi w:val="0"/>
        <w:spacing w:before="0" w:after="500" w:line="240" w:lineRule="auto"/>
        <w:ind w:left="0" w:right="1120" w:firstLine="0"/>
        <w:jc w:val="right"/>
        <w:rPr>
          <w:sz w:val="20"/>
          <w:szCs w:val="20"/>
        </w:rPr>
      </w:pPr>
      <w:r>
        <w:rPr>
          <w:rStyle w:val="CharStyle5"/>
          <w:sz w:val="20"/>
          <w:szCs w:val="20"/>
        </w:rPr>
        <w:t>Hradec Králové 20.04.2026</w:t>
      </w:r>
    </w:p>
    <w:p>
      <w:pPr>
        <w:pStyle w:val="Style8"/>
        <w:keepNext/>
        <w:keepLines/>
        <w:widowControl w:val="0"/>
        <w:shd w:val="clear" w:color="auto" w:fill="auto"/>
        <w:bidi w:val="0"/>
        <w:spacing w:before="0" w:line="240" w:lineRule="auto"/>
        <w:ind w:left="0" w:right="0" w:firstLine="0"/>
        <w:jc w:val="center"/>
      </w:pPr>
      <w:bookmarkStart w:id="2" w:name="bookmark2"/>
      <w:r>
        <w:rPr>
          <w:rStyle w:val="CharStyle9"/>
          <w:b/>
          <w:bCs/>
        </w:rPr>
        <w:t>VEŘEJNÁ VYHLÁŠKA</w:t>
      </w:r>
      <w:bookmarkEnd w:id="2"/>
    </w:p>
    <w:p>
      <w:pPr>
        <w:pStyle w:val="Style4"/>
        <w:keepNext w:val="0"/>
        <w:keepLines w:val="0"/>
        <w:widowControl w:val="0"/>
        <w:shd w:val="clear" w:color="auto" w:fill="auto"/>
        <w:bidi w:val="0"/>
        <w:spacing w:before="0" w:after="340"/>
        <w:ind w:left="0" w:right="0" w:firstLine="0"/>
        <w:jc w:val="both"/>
      </w:pPr>
      <w:r>
        <w:rPr>
          <w:rStyle w:val="CharStyle5"/>
        </w:rPr>
        <w:t>Zastupitelstvo Královéhradeckého kraje, příslušné podle ustanovení § 24 odst. 1 písm. d) zákona č. 283/2021 Sb., stavební zákon, ve znění pozdějších předpisů (dále jen „stavební zákon“), za použití ustanovení § 72, § 73 odst. 1 a § 108 odst. 1 stavebního zákona a dále v souladu s přílohou č. 7 ke stavebnímu zákonu a vyhláškou č. 157/2024 Sb., o územně analytických podkladech, územně plánovací dokumentaci a jednotném standardu, (dál jen „vyhláška“), a dle ustanovení § 173 zákona č. 500/2004 Sb., správní řád, ve znění pozdějších předpisů (dále jen „správní řád“), oznamuje vydání</w:t>
      </w:r>
    </w:p>
    <w:p>
      <w:pPr>
        <w:pStyle w:val="Style10"/>
        <w:keepNext/>
        <w:keepLines/>
        <w:widowControl w:val="0"/>
        <w:shd w:val="clear" w:color="auto" w:fill="auto"/>
        <w:bidi w:val="0"/>
        <w:spacing w:before="0" w:line="240" w:lineRule="auto"/>
        <w:ind w:left="0" w:right="0" w:firstLine="0"/>
        <w:jc w:val="center"/>
      </w:pPr>
      <w:bookmarkStart w:id="4" w:name="bookmark4"/>
      <w:r>
        <w:rPr>
          <w:rStyle w:val="CharStyle11"/>
          <w:b/>
          <w:bCs/>
        </w:rPr>
        <w:t>Změny č. 6 Zásad územního rozvoje Královéhradeckého kraje</w:t>
      </w:r>
      <w:bookmarkEnd w:id="4"/>
    </w:p>
    <w:p>
      <w:pPr>
        <w:pStyle w:val="Style4"/>
        <w:keepNext w:val="0"/>
        <w:keepLines w:val="0"/>
        <w:widowControl w:val="0"/>
        <w:shd w:val="clear" w:color="auto" w:fill="auto"/>
        <w:bidi w:val="0"/>
        <w:spacing w:before="0" w:after="340"/>
        <w:ind w:left="0" w:right="0" w:firstLine="0"/>
        <w:jc w:val="both"/>
      </w:pPr>
      <w:r>
        <w:rPr>
          <w:rStyle w:val="CharStyle5"/>
        </w:rPr>
        <w:t>O vydání Změny č. 6 Zásad územního rozvoje Královéhradeckého kraje jako opatření obecné povahy bylo rozhodnuto podle ustanovení § 104 odst. 2 stavebního zákona na zasedání Zastupitelstva Královéhradeckého kraje dne 30.03.2026 usnesením č. ZK/11/565/2026. Podle požadavku ustanovení § 173 odst. 1 správního řádu, touto veřejnou vyhláškou je doručována Změna č. 6 Zásad územního rozvoje Královéhradeckého kraje a Úplné znění Zásad Královéhradeckého kraje po vydání Aktualizací č. 1, 2, 3, 4, 5, a Změny č. 6.</w:t>
      </w:r>
    </w:p>
    <w:p>
      <w:pPr>
        <w:pStyle w:val="Style4"/>
        <w:keepNext w:val="0"/>
        <w:keepLines w:val="0"/>
        <w:widowControl w:val="0"/>
        <w:shd w:val="clear" w:color="auto" w:fill="auto"/>
        <w:bidi w:val="0"/>
        <w:spacing w:before="0" w:after="560"/>
        <w:ind w:left="0" w:right="0" w:firstLine="0"/>
        <w:jc w:val="both"/>
      </w:pPr>
      <w:r>
        <w:rPr>
          <w:rStyle w:val="CharStyle5"/>
        </w:rPr>
        <w:t>V souladu s ustanovením § 43 ve spojení s ustanovením § 334b odst. 6 stavebního zákona a ustanovením § 173 odst. 1 správního řádu je Změna č. 6 Zásad územního rozvoje Královéhradeckého kraje a Úplné znění Zásad Královéhradeckého kraje po vydání Aktualizací č. 1, 2, 3, 4, 5, a Změny č. 6, ode dne vyvěšení této veřejné vyhlášky zveřejněna způsobem umožňujícím dálkový přístup. S ohledem na to, že shora jmenované dokumentace jsou velkého rozsahu a není možné jejich zveřejnění na úředních deskách, jsou dle požadavku ustanovení § 172 správního řádu kompletní dokumentace zveřejněny:</w:t>
      </w:r>
    </w:p>
    <w:p>
      <w:pPr>
        <w:pStyle w:val="Style12"/>
        <w:keepNext w:val="0"/>
        <w:keepLines w:val="0"/>
        <w:widowControl w:val="0"/>
        <w:shd w:val="clear" w:color="auto" w:fill="auto"/>
        <w:bidi w:val="0"/>
        <w:spacing w:before="0" w:line="240" w:lineRule="auto"/>
        <w:ind w:left="0" w:right="0" w:firstLine="0"/>
        <w:jc w:val="both"/>
        <w:sectPr>
          <w:footnotePr>
            <w:pos w:val="pageBottom"/>
            <w:numFmt w:val="decimal"/>
            <w:numRestart w:val="continuous"/>
          </w:footnotePr>
          <w:pgSz w:w="11900" w:h="16840"/>
          <w:pgMar w:top="1129" w:right="1673" w:bottom="675" w:left="1659" w:header="0" w:footer="3" w:gutter="0"/>
          <w:cols w:space="720"/>
          <w:noEndnote/>
          <w:rtlGutter w:val="0"/>
          <w:docGrid w:linePitch="360"/>
        </w:sectPr>
      </w:pPr>
      <w:r>
        <w:rPr>
          <w:rStyle w:val="CharStyle13"/>
        </w:rPr>
        <w:t xml:space="preserve">Pivovarské náměstí 1245 </w:t>
      </w:r>
      <w:r>
        <w:rPr>
          <w:rStyle w:val="CharStyle13"/>
          <w:color w:val="FF0000"/>
        </w:rPr>
        <w:t xml:space="preserve">| </w:t>
      </w:r>
      <w:r>
        <w:rPr>
          <w:rStyle w:val="CharStyle13"/>
        </w:rPr>
        <w:t xml:space="preserve">500 03 </w:t>
      </w:r>
      <w:r>
        <w:rPr>
          <w:rStyle w:val="CharStyle13"/>
          <w:color w:val="FF0000"/>
        </w:rPr>
        <w:t xml:space="preserve">| </w:t>
      </w:r>
      <w:r>
        <w:rPr>
          <w:rStyle w:val="CharStyle13"/>
        </w:rPr>
        <w:t xml:space="preserve">Hradec Králové tel.: 495 817 111 e-mail: </w:t>
      </w:r>
      <w:r>
        <w:fldChar w:fldCharType="begin"/>
      </w:r>
      <w:r>
        <w:rPr/>
        <w:instrText> HYPERLINK "mailto:posta@khk.cz" </w:instrText>
      </w:r>
      <w:r>
        <w:fldChar w:fldCharType="separate"/>
      </w:r>
      <w:r>
        <w:rPr>
          <w:rStyle w:val="CharStyle13"/>
        </w:rPr>
        <w:t>posta@khk.cz</w:t>
      </w:r>
      <w:r>
        <w:fldChar w:fldCharType="end"/>
      </w:r>
      <w:r>
        <w:rPr>
          <w:rStyle w:val="CharStyle13"/>
        </w:rPr>
        <w:t xml:space="preserve"> </w:t>
      </w:r>
      <w:r>
        <w:fldChar w:fldCharType="begin"/>
      </w:r>
      <w:r>
        <w:rPr/>
        <w:instrText> HYPERLINK "http://www.khk.cz" </w:instrText>
      </w:r>
      <w:r>
        <w:fldChar w:fldCharType="separate"/>
      </w:r>
      <w:r>
        <w:rPr>
          <w:rStyle w:val="CharStyle13"/>
        </w:rPr>
        <w:t>www.khk.cz</w:t>
      </w:r>
      <w:r>
        <w:fldChar w:fldCharType="end"/>
      </w:r>
    </w:p>
    <w:p>
      <w:pPr>
        <w:pStyle w:val="Style4"/>
        <w:keepNext w:val="0"/>
        <w:keepLines w:val="0"/>
        <w:widowControl w:val="0"/>
        <w:numPr>
          <w:ilvl w:val="0"/>
          <w:numId w:val="1"/>
        </w:numPr>
        <w:shd w:val="clear" w:color="auto" w:fill="auto"/>
        <w:tabs>
          <w:tab w:pos="665" w:val="left"/>
        </w:tabs>
        <w:bidi w:val="0"/>
        <w:spacing w:before="0" w:after="0"/>
        <w:ind w:left="660" w:right="0" w:hanging="360"/>
        <w:jc w:val="both"/>
      </w:pPr>
      <w:r>
        <w:rPr>
          <w:rStyle w:val="CharStyle5"/>
        </w:rPr>
        <w:t xml:space="preserve">na internetových stránkách Královéhradeckého kraje </w:t>
      </w:r>
      <w:r>
        <w:fldChar w:fldCharType="begin"/>
      </w:r>
      <w:r>
        <w:rPr/>
        <w:instrText> HYPERLINK "http://www.khk.cz/" </w:instrText>
      </w:r>
      <w:r>
        <w:fldChar w:fldCharType="separate"/>
      </w:r>
      <w:r>
        <w:rPr>
          <w:rStyle w:val="CharStyle5"/>
          <w:color w:val="0000FF"/>
          <w:u w:val="single"/>
          <w:lang w:val="en-US" w:eastAsia="en-US" w:bidi="en-US"/>
        </w:rPr>
        <w:t>www.khk.cz</w:t>
      </w:r>
      <w:r>
        <w:fldChar w:fldCharType="end"/>
      </w:r>
      <w:r>
        <w:rPr>
          <w:rStyle w:val="CharStyle5"/>
          <w:lang w:val="en-US" w:eastAsia="en-US" w:bidi="en-US"/>
        </w:rPr>
        <w:t xml:space="preserve">, </w:t>
      </w:r>
      <w:r>
        <w:rPr>
          <w:rStyle w:val="CharStyle5"/>
        </w:rPr>
        <w:t xml:space="preserve">odrážka „Oblasti“, sekce „Územní plánování“ po rozkliknutí odrážky „Zásady územního rozvoje kraje (ZUR)“, složka </w:t>
      </w:r>
      <w:r>
        <w:rPr>
          <w:rStyle w:val="CharStyle5"/>
          <w:b/>
          <w:bCs/>
        </w:rPr>
        <w:t xml:space="preserve">„Změna č. 6 Zásad územního rozvoje Královéhradeckého kraje“, </w:t>
      </w:r>
      <w:r>
        <w:rPr>
          <w:rStyle w:val="CharStyle5"/>
        </w:rPr>
        <w:t xml:space="preserve">nebo přímo na odkaze: </w:t>
      </w:r>
      <w:r>
        <w:fldChar w:fldCharType="begin"/>
      </w:r>
      <w:r>
        <w:rPr/>
        <w:instrText> HYPERLINK "https://www.khk.cz/oblasti/uzemni-planovani/zasady-uzemniho-rozvoje-kraje-zur/zmena-c-6-zasad-uzemniho-rozvoje-khk" </w:instrText>
      </w:r>
      <w:r>
        <w:fldChar w:fldCharType="separate"/>
      </w:r>
      <w:r>
        <w:rPr>
          <w:rStyle w:val="CharStyle5"/>
          <w:color w:val="0000FF"/>
          <w:u w:val="single"/>
          <w:lang w:val="en-US" w:eastAsia="en-US" w:bidi="en-US"/>
        </w:rPr>
        <w:t>https://www.khk.cz/oblasti/uzemni-planovani/zasady-uzemniho-rozvoje-kraje-</w:t>
      </w:r>
      <w:r>
        <w:fldChar w:fldCharType="end"/>
      </w:r>
      <w:r>
        <w:rPr>
          <w:rStyle w:val="CharStyle5"/>
          <w:color w:val="0000FF"/>
          <w:u w:val="single"/>
          <w:lang w:val="en-US" w:eastAsia="en-US" w:bidi="en-US"/>
        </w:rPr>
        <w:t xml:space="preserve"> </w:t>
      </w:r>
      <w:r>
        <w:fldChar w:fldCharType="begin"/>
      </w:r>
      <w:r>
        <w:rPr/>
        <w:instrText> HYPERLINK "https://www.khk.cz/oblasti/uzemni-planovani/zasady-uzemniho-rozvoje-kraje-zur/zmena-c-6-zasad-uzemniho-rozvoje-khk" </w:instrText>
      </w:r>
      <w:r>
        <w:fldChar w:fldCharType="separate"/>
      </w:r>
      <w:r>
        <w:rPr>
          <w:rStyle w:val="CharStyle5"/>
          <w:color w:val="0000FF"/>
        </w:rPr>
        <w:t>zur/zmena-c-6-zasad-uzemniho-rozvoje-khk</w:t>
      </w:r>
      <w:r>
        <w:fldChar w:fldCharType="end"/>
      </w:r>
    </w:p>
    <w:p>
      <w:pPr>
        <w:pStyle w:val="Style4"/>
        <w:keepNext w:val="0"/>
        <w:keepLines w:val="0"/>
        <w:widowControl w:val="0"/>
        <w:numPr>
          <w:ilvl w:val="0"/>
          <w:numId w:val="1"/>
        </w:numPr>
        <w:shd w:val="clear" w:color="auto" w:fill="auto"/>
        <w:tabs>
          <w:tab w:pos="665" w:val="left"/>
        </w:tabs>
        <w:bidi w:val="0"/>
        <w:spacing w:before="0" w:after="0"/>
        <w:ind w:left="660" w:right="0" w:hanging="360"/>
        <w:jc w:val="both"/>
      </w:pPr>
      <w:r>
        <w:rPr>
          <w:rStyle w:val="CharStyle5"/>
        </w:rPr>
        <w:t>nebo v listinné podobě: na odboru územního plánování a stavebního řádu, oddělení územního plánování, Krajského úřadu Královéhradeckého kraje, detašované pracoviště Švendova 1282, 500 03 Hradec Králové, kancelář č. 319 (2.NP), v rámci úředních hodin, uvedených na internetových stránkách Královéhradeckého kraje nebo v jiný čas po předchozí telefonické dohodě.</w:t>
      </w:r>
    </w:p>
    <w:p>
      <w:pPr>
        <w:pStyle w:val="Style4"/>
        <w:keepNext w:val="0"/>
        <w:keepLines w:val="0"/>
        <w:widowControl w:val="0"/>
        <w:numPr>
          <w:ilvl w:val="0"/>
          <w:numId w:val="1"/>
        </w:numPr>
        <w:shd w:val="clear" w:color="auto" w:fill="auto"/>
        <w:tabs>
          <w:tab w:pos="665" w:val="left"/>
        </w:tabs>
        <w:bidi w:val="0"/>
        <w:spacing w:before="0"/>
        <w:ind w:left="660" w:right="0" w:hanging="360"/>
        <w:jc w:val="both"/>
      </w:pPr>
      <w:r>
        <w:rPr>
          <w:rStyle w:val="CharStyle5"/>
        </w:rPr>
        <w:t xml:space="preserve">návrh Změny č. 6 Zásad územního rozvoje Královéhradeckého kraje a Úplné znění Zásad Královéhradeckého kraje po vydání Aktualizací č. 1, 2, 3, 4, 5, a Změny č. 6, je také v souladu s ustanovením § 43 odst. 2 stavebního zákona ode dne vyvěšení této veřejné vyhlášky k nahlédnutí v národním geoportálu územního plánování na internetové adrese: </w:t>
      </w:r>
      <w:r>
        <w:fldChar w:fldCharType="begin"/>
      </w:r>
      <w:r>
        <w:rPr/>
        <w:instrText> HYPERLINK "https://uzemniplanovani.gov.cz/dokumenty-uzemniho-planovani/adc363ae-8337-4d1a-b308-719529b1d9d3" </w:instrText>
      </w:r>
      <w:r>
        <w:fldChar w:fldCharType="separate"/>
      </w:r>
      <w:r>
        <w:rPr>
          <w:rStyle w:val="CharStyle5"/>
          <w:color w:val="0000FF"/>
          <w:u w:val="single"/>
          <w:lang w:val="en-US" w:eastAsia="en-US" w:bidi="en-US"/>
        </w:rPr>
        <w:t>https://uzemniplanovani.gov.cz/dokumenty-uzemniho-planovani/adc363ae-8337-</w:t>
      </w:r>
      <w:r>
        <w:fldChar w:fldCharType="end"/>
      </w:r>
      <w:r>
        <w:rPr>
          <w:rStyle w:val="CharStyle5"/>
          <w:color w:val="0000FF"/>
          <w:u w:val="single"/>
          <w:lang w:val="en-US" w:eastAsia="en-US" w:bidi="en-US"/>
        </w:rPr>
        <w:t xml:space="preserve"> </w:t>
      </w:r>
      <w:r>
        <w:fldChar w:fldCharType="begin"/>
      </w:r>
      <w:r>
        <w:rPr/>
        <w:instrText> HYPERLINK "https://uzemniplanovani.gov.cz/dokumenty-uzemniho-planovani/adc363ae-8337-4d1a-b308-719529b1d9d3" </w:instrText>
      </w:r>
      <w:r>
        <w:fldChar w:fldCharType="separate"/>
      </w:r>
      <w:r>
        <w:rPr>
          <w:rStyle w:val="CharStyle5"/>
          <w:color w:val="0000FF"/>
        </w:rPr>
        <w:t>4d1a-b308-719529b1d9d3</w:t>
      </w:r>
      <w:r>
        <w:fldChar w:fldCharType="end"/>
      </w:r>
    </w:p>
    <w:p>
      <w:pPr>
        <w:pStyle w:val="Style4"/>
        <w:keepNext w:val="0"/>
        <w:keepLines w:val="0"/>
        <w:widowControl w:val="0"/>
        <w:shd w:val="clear" w:color="auto" w:fill="auto"/>
        <w:bidi w:val="0"/>
        <w:spacing w:before="0"/>
        <w:ind w:left="0" w:right="0" w:firstLine="0"/>
        <w:jc w:val="both"/>
      </w:pPr>
      <w:r>
        <w:rPr>
          <w:rStyle w:val="CharStyle5"/>
        </w:rPr>
        <w:t>Toto oznámení se v souladu s ustanovením § 173 odst. 1 správního řádu vyvěšuje na úřední desce Krajského úřadu Královéhradeckého kraje a na úředních deskách obecních úřadů v obcích, jejichž správních obvodů se opatření obecné povahy týká (obce v řešeném území a obce sousedící s tímto územím), a to včetně zveřejnění způsobem umožňujícím dálkový přístup.</w:t>
      </w:r>
    </w:p>
    <w:p>
      <w:pPr>
        <w:pStyle w:val="Style4"/>
        <w:keepNext w:val="0"/>
        <w:keepLines w:val="0"/>
        <w:widowControl w:val="0"/>
        <w:shd w:val="clear" w:color="auto" w:fill="auto"/>
        <w:bidi w:val="0"/>
        <w:spacing w:before="0"/>
        <w:ind w:left="0" w:right="0" w:firstLine="0"/>
        <w:jc w:val="both"/>
      </w:pPr>
      <w:r>
        <w:rPr>
          <w:rStyle w:val="CharStyle5"/>
        </w:rPr>
        <w:t>Opatření obecné povahy - Změna č. 6 Zásad územního rozvoje Královéhradeckého kraje, podle ustanovení § 334b stavebního zákona se v souladu s ustanovením § 174 odst. 1 správního řádu a podle ustanovení § 71 odst. 2 písm. c) ve spojení s ustanovením § 173 odst. 1 správního řádu, za den vydání tohoto opatření obecné povahy považuje vyvěšení veřejné vyhlášky na úřední desce Královéhradeckého kraje, pro který se oznámí vydání Změny č. 6 Zásad územního rozvoje Královéhradeckého kraje a Úplné znění Zásad Královéhradeckého kraje po vydání Aktualizací č. 1, 2, 3, 4, 5, a Změny č. 6. K nabytí účinnosti Změny č. 6 Zásad územního rozvoje Královéhradeckého kraje doje patnáctým dnem po dni vyvěšení této veřejné vyhlášky.</w:t>
      </w:r>
    </w:p>
    <w:p>
      <w:pPr>
        <w:pStyle w:val="Style4"/>
        <w:keepNext w:val="0"/>
        <w:keepLines w:val="0"/>
        <w:widowControl w:val="0"/>
        <w:shd w:val="clear" w:color="auto" w:fill="auto"/>
        <w:bidi w:val="0"/>
        <w:spacing w:before="0" w:after="120"/>
        <w:ind w:left="0" w:right="0" w:firstLine="0"/>
        <w:jc w:val="both"/>
      </w:pPr>
      <w:r>
        <w:rPr>
          <w:rStyle w:val="CharStyle5"/>
        </w:rPr>
        <w:t>Proti opatření obecné povahy nelze podle ustanovení § 173 odst. 2 správního řádu podat opravný prostředek.</w:t>
      </w:r>
    </w:p>
    <w:p>
      <w:pPr>
        <w:pStyle w:val="Style18"/>
        <w:keepNext w:val="0"/>
        <w:keepLines w:val="0"/>
        <w:widowControl w:val="0"/>
        <w:shd w:val="clear" w:color="auto" w:fill="auto"/>
        <w:bidi w:val="0"/>
        <w:spacing w:before="0" w:after="0" w:line="240" w:lineRule="auto"/>
        <w:ind w:left="0" w:right="0"/>
        <w:jc w:val="left"/>
      </w:pPr>
      <w:r>
        <w:rPr>
          <w:rStyle w:val="CharStyle19"/>
        </w:rPr>
        <w:t>Petr Koleta</w:t>
      </w:r>
    </w:p>
    <w:p>
      <w:pPr>
        <w:pStyle w:val="Style18"/>
        <w:keepNext w:val="0"/>
        <w:keepLines w:val="0"/>
        <w:widowControl w:val="0"/>
        <w:shd w:val="clear" w:color="auto" w:fill="auto"/>
        <w:bidi w:val="0"/>
        <w:spacing w:before="0" w:after="560" w:line="240" w:lineRule="auto"/>
        <w:ind w:left="0" w:right="0"/>
        <w:jc w:val="left"/>
      </w:pPr>
      <w:r>
        <w:rPr>
          <w:rStyle w:val="CharStyle19"/>
        </w:rPr>
        <w:t>Dne: 21.04.2026 12:27</w:t>
      </w:r>
    </w:p>
    <w:p>
      <w:pPr>
        <w:pStyle w:val="Style4"/>
        <w:keepNext w:val="0"/>
        <w:keepLines w:val="0"/>
        <w:widowControl w:val="0"/>
        <w:shd w:val="clear" w:color="auto" w:fill="auto"/>
        <w:bidi w:val="0"/>
        <w:spacing w:before="0" w:after="0" w:line="343" w:lineRule="auto"/>
        <w:ind w:left="0" w:right="0" w:firstLine="0"/>
        <w:jc w:val="both"/>
      </w:pPr>
      <w:r>
        <w:rPr>
          <w:rStyle w:val="CharStyle5"/>
        </w:rPr>
        <w:t>Petr Koleta</w:t>
      </w:r>
    </w:p>
    <w:p>
      <w:pPr>
        <w:pStyle w:val="Style4"/>
        <w:keepNext w:val="0"/>
        <w:keepLines w:val="0"/>
        <w:widowControl w:val="0"/>
        <w:shd w:val="clear" w:color="auto" w:fill="auto"/>
        <w:bidi w:val="0"/>
        <w:spacing w:before="0" w:after="420" w:line="343" w:lineRule="auto"/>
        <w:ind w:left="0" w:right="0" w:firstLine="0"/>
        <w:jc w:val="both"/>
      </w:pPr>
      <w:r>
        <w:rPr>
          <w:rStyle w:val="CharStyle5"/>
        </w:rPr>
        <w:t>hejtman Královéhradeckého kraje</w:t>
      </w:r>
    </w:p>
    <w:p>
      <w:pPr>
        <w:pStyle w:val="Style4"/>
        <w:keepNext w:val="0"/>
        <w:keepLines w:val="0"/>
        <w:widowControl w:val="0"/>
        <w:shd w:val="clear" w:color="auto" w:fill="auto"/>
        <w:bidi w:val="0"/>
        <w:spacing w:before="0" w:after="300"/>
        <w:ind w:left="0" w:right="0" w:firstLine="0"/>
        <w:jc w:val="both"/>
        <w:rPr>
          <w:sz w:val="20"/>
          <w:szCs w:val="20"/>
        </w:rPr>
      </w:pPr>
      <w:r>
        <w:rPr>
          <w:rStyle w:val="CharStyle5"/>
          <w:sz w:val="20"/>
          <w:szCs w:val="20"/>
        </w:rPr>
        <w:t>K vyvěšení na úřední desce a též způsobem umožňujícím dálkový přístup a následnému potvrzení a vrácení:</w:t>
      </w:r>
    </w:p>
    <w:p>
      <w:pPr>
        <w:pStyle w:val="Style4"/>
        <w:keepNext w:val="0"/>
        <w:keepLines w:val="0"/>
        <w:widowControl w:val="0"/>
        <w:shd w:val="clear" w:color="auto" w:fill="auto"/>
        <w:bidi w:val="0"/>
        <w:spacing w:before="0" w:after="300" w:line="379" w:lineRule="auto"/>
        <w:ind w:left="0" w:right="0" w:firstLine="0"/>
        <w:jc w:val="both"/>
        <w:rPr>
          <w:sz w:val="20"/>
          <w:szCs w:val="20"/>
        </w:rPr>
      </w:pPr>
      <w:r>
        <w:rPr>
          <w:rStyle w:val="CharStyle5"/>
          <w:sz w:val="20"/>
          <w:szCs w:val="20"/>
        </w:rPr>
        <w:t>Krajský úřad Královéhradeckého kraje, Pivovarské náměstí 1245, 500 03 Hradec Králové</w:t>
      </w:r>
    </w:p>
    <w:p>
      <w:pPr>
        <w:pStyle w:val="Style4"/>
        <w:keepNext w:val="0"/>
        <w:keepLines w:val="0"/>
        <w:widowControl w:val="0"/>
        <w:shd w:val="clear" w:color="auto" w:fill="auto"/>
        <w:bidi w:val="0"/>
        <w:spacing w:before="0" w:after="980" w:line="379" w:lineRule="auto"/>
        <w:ind w:left="0" w:right="0" w:firstLine="0"/>
        <w:jc w:val="both"/>
        <w:rPr>
          <w:sz w:val="20"/>
          <w:szCs w:val="20"/>
        </w:rPr>
      </w:pPr>
      <w:r>
        <w:rPr>
          <w:rStyle w:val="CharStyle5"/>
          <w:strike/>
          <w:sz w:val="20"/>
          <w:szCs w:val="20"/>
        </w:rPr>
        <w:t>Městský úřad/ Obecní úřad/ Úřad městyse/ Mag</w:t>
      </w:r>
      <w:r>
        <w:rPr>
          <w:rStyle w:val="CharStyle5"/>
          <w:sz w:val="20"/>
          <w:szCs w:val="20"/>
        </w:rPr>
        <w:t>i</w:t>
      </w:r>
      <w:r>
        <w:rPr>
          <w:rStyle w:val="CharStyle5"/>
          <w:strike/>
          <w:sz w:val="20"/>
          <w:szCs w:val="20"/>
        </w:rPr>
        <w:t>strát města</w:t>
      </w:r>
    </w:p>
    <w:p>
      <w:pPr>
        <w:pStyle w:val="Style4"/>
        <w:keepNext w:val="0"/>
        <w:keepLines w:val="0"/>
        <w:widowControl w:val="0"/>
        <w:shd w:val="clear" w:color="auto" w:fill="auto"/>
        <w:bidi w:val="0"/>
        <w:spacing w:before="0" w:after="300"/>
        <w:ind w:left="0" w:right="0" w:firstLine="0"/>
        <w:jc w:val="both"/>
        <w:rPr>
          <w:sz w:val="20"/>
          <w:szCs w:val="20"/>
        </w:rPr>
      </w:pPr>
      <w:r>
        <w:rPr>
          <w:rStyle w:val="CharStyle5"/>
          <w:sz w:val="20"/>
          <w:szCs w:val="20"/>
        </w:rPr>
        <w:t>Tato veřejná vyhláška ze dne 20.04.2026 musí být vyvěšena nejméně po dobu 15 dnů, patnáctým dnem po dni vyvěšení se písemnost považuje za doručenou. První den lhůty se počítá ode dne následujícího po vyvěšení na úřední desce. Po dobu vyvěšení písemného vyhotovení této veřejné vyhlášky na úřední desce byla tato veřejná vyhláška zveřejněna i způsobem umožňujícím dálkový přístup.</w:t>
      </w:r>
    </w:p>
    <w:p>
      <w:pPr>
        <w:pStyle w:val="Style4"/>
        <w:keepNext w:val="0"/>
        <w:keepLines w:val="0"/>
        <w:widowControl w:val="0"/>
        <w:shd w:val="clear" w:color="auto" w:fill="auto"/>
        <w:tabs>
          <w:tab w:leader="dot" w:pos="2832" w:val="left"/>
          <w:tab w:leader="dot" w:pos="6499" w:val="left"/>
        </w:tabs>
        <w:bidi w:val="0"/>
        <w:spacing w:before="0" w:after="560"/>
        <w:ind w:left="0" w:right="0" w:firstLine="0"/>
        <w:jc w:val="both"/>
        <w:rPr>
          <w:sz w:val="20"/>
          <w:szCs w:val="20"/>
        </w:rPr>
      </w:pPr>
      <w:r>
        <w:rPr>
          <w:rStyle w:val="CharStyle5"/>
          <w:sz w:val="20"/>
          <w:szCs w:val="20"/>
        </w:rPr>
        <w:t>Vyvěšeno dne</w:t>
        <w:tab/>
        <w:t xml:space="preserve"> Sejmuto dne</w:t>
        <w:tab/>
      </w:r>
    </w:p>
    <w:p>
      <w:pPr>
        <w:pStyle w:val="Style4"/>
        <w:keepNext w:val="0"/>
        <w:keepLines w:val="0"/>
        <w:widowControl w:val="0"/>
        <w:shd w:val="clear" w:color="auto" w:fill="auto"/>
        <w:bidi w:val="0"/>
        <w:spacing w:before="0" w:after="420"/>
        <w:ind w:left="0" w:right="0" w:firstLine="0"/>
        <w:jc w:val="both"/>
        <w:rPr>
          <w:sz w:val="20"/>
          <w:szCs w:val="20"/>
        </w:rPr>
      </w:pPr>
      <w:r>
        <w:rPr>
          <w:rStyle w:val="CharStyle5"/>
          <w:sz w:val="20"/>
          <w:szCs w:val="20"/>
        </w:rPr>
        <w:t>Podpis a razítko orgánu, který potvrzuje vyvěšení a sejmutí</w:t>
      </w:r>
    </w:p>
    <w:p>
      <w:pPr>
        <w:pStyle w:val="Style4"/>
        <w:keepNext w:val="0"/>
        <w:keepLines w:val="0"/>
        <w:widowControl w:val="0"/>
        <w:shd w:val="clear" w:color="auto" w:fill="auto"/>
        <w:bidi w:val="0"/>
        <w:spacing w:before="0" w:after="420"/>
        <w:ind w:left="0" w:right="0" w:firstLine="0"/>
        <w:jc w:val="both"/>
        <w:rPr>
          <w:sz w:val="20"/>
          <w:szCs w:val="20"/>
        </w:rPr>
      </w:pPr>
      <w:r>
        <w:rPr>
          <w:rStyle w:val="CharStyle5"/>
          <w:b/>
          <w:bCs/>
          <w:sz w:val="20"/>
          <w:szCs w:val="20"/>
        </w:rPr>
        <w:t>Po sejmutí veřejné vyhlášky z úřední desky Vaší obce, včetně elektronické, zašlete tuto vyhlášku s daty vyvěšení a sejmutí zpět na adresu Krajského úřadu Královéhradeckého kraje (fyzicky nebo datovou schránkou) nebo e-mailem na adresu:</w:t>
      </w:r>
      <w:r>
        <w:fldChar w:fldCharType="begin"/>
      </w:r>
      <w:r>
        <w:rPr/>
        <w:instrText> HYPERLINK "mailto:pslankova@khk.cz" </w:instrText>
      </w:r>
      <w:r>
        <w:fldChar w:fldCharType="separate"/>
      </w:r>
      <w:r>
        <w:rPr>
          <w:rStyle w:val="CharStyle5"/>
          <w:b/>
          <w:bCs/>
          <w:sz w:val="20"/>
          <w:szCs w:val="20"/>
        </w:rPr>
        <w:t xml:space="preserve"> </w:t>
      </w:r>
      <w:r>
        <w:rPr>
          <w:rStyle w:val="CharStyle5"/>
          <w:b/>
          <w:bCs/>
          <w:color w:val="0000FF"/>
          <w:sz w:val="20"/>
          <w:szCs w:val="20"/>
          <w:u w:val="single"/>
          <w:lang w:val="en-US" w:eastAsia="en-US" w:bidi="en-US"/>
        </w:rPr>
        <w:t>pslankova@khk.cz</w:t>
      </w:r>
      <w:r>
        <w:fldChar w:fldCharType="end"/>
      </w:r>
    </w:p>
    <w:sectPr>
      <w:footnotePr>
        <w:pos w:val="pageBottom"/>
        <w:numFmt w:val="decimal"/>
        <w:numRestart w:val="continuous"/>
      </w:footnotePr>
      <w:pgSz w:w="11900" w:h="16840"/>
      <w:pgMar w:top="1114" w:right="1670" w:bottom="2584" w:left="1672" w:header="0" w:footer="3" w:gutter="0"/>
      <w:cols w:space="720"/>
      <w:noEndnote/>
      <w:rtlGutter w:val="0"/>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DejaVu Sans" w:eastAsia="DejaVu Sans" w:hAnsi="DejaVu Sans" w:cs="DejaVu Sans"/>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DejaVu Sans" w:eastAsia="DejaVu Sans" w:hAnsi="DejaVu Sans" w:cs="DejaVu Sans"/>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DejaVu Sans" w:eastAsia="DejaVu Sans" w:hAnsi="DejaVu Sans" w:cs="DejaVu Sans"/>
      <w:color w:val="000000"/>
      <w:spacing w:val="0"/>
      <w:w w:val="100"/>
      <w:position w:val="0"/>
      <w:sz w:val="24"/>
      <w:szCs w:val="24"/>
      <w:shd w:val="clear" w:color="auto" w:fill="auto"/>
      <w:lang w:val="cs-CZ" w:eastAsia="cs-CZ" w:bidi="cs-CZ"/>
    </w:rPr>
  </w:style>
  <w:style w:type="character" w:customStyle="1" w:styleId="CharStyle3">
    <w:name w:val="Nadpis #3_"/>
    <w:basedOn w:val="DefaultParagraphFont"/>
    <w:link w:val="Style2"/>
    <w:rPr>
      <w:rFonts w:ascii="Arial" w:eastAsia="Arial" w:hAnsi="Arial" w:cs="Arial"/>
      <w:b/>
      <w:bCs/>
      <w:i w:val="0"/>
      <w:iCs w:val="0"/>
      <w:smallCaps w:val="0"/>
      <w:strike w:val="0"/>
      <w:color w:val="000051"/>
      <w:u w:val="none"/>
    </w:rPr>
  </w:style>
  <w:style w:type="character" w:customStyle="1" w:styleId="CharStyle5">
    <w:name w:val="Základní text_"/>
    <w:basedOn w:val="DefaultParagraphFont"/>
    <w:link w:val="Style4"/>
    <w:rPr>
      <w:rFonts w:ascii="Arial" w:eastAsia="Arial" w:hAnsi="Arial" w:cs="Arial"/>
      <w:b w:val="0"/>
      <w:bCs w:val="0"/>
      <w:i w:val="0"/>
      <w:iCs w:val="0"/>
      <w:smallCaps w:val="0"/>
      <w:strike w:val="0"/>
      <w:sz w:val="22"/>
      <w:szCs w:val="22"/>
      <w:u w:val="none"/>
    </w:rPr>
  </w:style>
  <w:style w:type="character" w:customStyle="1" w:styleId="CharStyle9">
    <w:name w:val="Nadpis #1_"/>
    <w:basedOn w:val="DefaultParagraphFont"/>
    <w:link w:val="Style8"/>
    <w:rPr>
      <w:rFonts w:ascii="Arial" w:eastAsia="Arial" w:hAnsi="Arial" w:cs="Arial"/>
      <w:b/>
      <w:bCs/>
      <w:i w:val="0"/>
      <w:iCs w:val="0"/>
      <w:smallCaps w:val="0"/>
      <w:strike w:val="0"/>
      <w:sz w:val="32"/>
      <w:szCs w:val="32"/>
      <w:u w:val="none"/>
    </w:rPr>
  </w:style>
  <w:style w:type="character" w:customStyle="1" w:styleId="CharStyle11">
    <w:name w:val="Nadpis #2_"/>
    <w:basedOn w:val="DefaultParagraphFont"/>
    <w:link w:val="Style10"/>
    <w:rPr>
      <w:rFonts w:ascii="Arial" w:eastAsia="Arial" w:hAnsi="Arial" w:cs="Arial"/>
      <w:b/>
      <w:bCs/>
      <w:i w:val="0"/>
      <w:iCs w:val="0"/>
      <w:smallCaps w:val="0"/>
      <w:strike w:val="0"/>
      <w:sz w:val="28"/>
      <w:szCs w:val="28"/>
      <w:u w:val="none"/>
    </w:rPr>
  </w:style>
  <w:style w:type="character" w:customStyle="1" w:styleId="CharStyle13">
    <w:name w:val="Základní text (2)_"/>
    <w:basedOn w:val="DefaultParagraphFont"/>
    <w:link w:val="Style12"/>
    <w:rPr>
      <w:rFonts w:ascii="Arial" w:eastAsia="Arial" w:hAnsi="Arial" w:cs="Arial"/>
      <w:b w:val="0"/>
      <w:bCs w:val="0"/>
      <w:i w:val="0"/>
      <w:iCs w:val="0"/>
      <w:smallCaps w:val="0"/>
      <w:strike w:val="0"/>
      <w:color w:val="818181"/>
      <w:sz w:val="18"/>
      <w:szCs w:val="18"/>
      <w:u w:val="none"/>
    </w:rPr>
  </w:style>
  <w:style w:type="character" w:customStyle="1" w:styleId="CharStyle19">
    <w:name w:val="Základní text (3)_"/>
    <w:basedOn w:val="DefaultParagraphFont"/>
    <w:link w:val="Style18"/>
    <w:rPr>
      <w:rFonts w:ascii="Arial" w:eastAsia="Arial" w:hAnsi="Arial" w:cs="Arial"/>
      <w:b w:val="0"/>
      <w:bCs w:val="0"/>
      <w:i w:val="0"/>
      <w:iCs w:val="0"/>
      <w:smallCaps w:val="0"/>
      <w:strike w:val="0"/>
      <w:sz w:val="16"/>
      <w:szCs w:val="16"/>
      <w:u w:val="none"/>
    </w:rPr>
  </w:style>
  <w:style w:type="paragraph" w:customStyle="1" w:styleId="Style2">
    <w:name w:val="Nadpis #3"/>
    <w:basedOn w:val="Normal"/>
    <w:link w:val="CharStyle3"/>
    <w:pPr>
      <w:widowControl w:val="0"/>
      <w:shd w:val="clear" w:color="auto" w:fill="auto"/>
      <w:ind w:left="3080"/>
      <w:outlineLvl w:val="2"/>
    </w:pPr>
    <w:rPr>
      <w:rFonts w:ascii="Arial" w:eastAsia="Arial" w:hAnsi="Arial" w:cs="Arial"/>
      <w:b/>
      <w:bCs/>
      <w:i w:val="0"/>
      <w:iCs w:val="0"/>
      <w:smallCaps w:val="0"/>
      <w:strike w:val="0"/>
      <w:color w:val="000051"/>
      <w:u w:val="none"/>
    </w:rPr>
  </w:style>
  <w:style w:type="paragraph" w:customStyle="1" w:styleId="Style4">
    <w:name w:val="Základní text"/>
    <w:basedOn w:val="Normal"/>
    <w:link w:val="CharStyle5"/>
    <w:pPr>
      <w:widowControl w:val="0"/>
      <w:shd w:val="clear" w:color="auto" w:fill="auto"/>
      <w:spacing w:after="360" w:line="360" w:lineRule="auto"/>
    </w:pPr>
    <w:rPr>
      <w:rFonts w:ascii="Arial" w:eastAsia="Arial" w:hAnsi="Arial" w:cs="Arial"/>
      <w:b w:val="0"/>
      <w:bCs w:val="0"/>
      <w:i w:val="0"/>
      <w:iCs w:val="0"/>
      <w:smallCaps w:val="0"/>
      <w:strike w:val="0"/>
      <w:sz w:val="22"/>
      <w:szCs w:val="22"/>
      <w:u w:val="none"/>
    </w:rPr>
  </w:style>
  <w:style w:type="paragraph" w:customStyle="1" w:styleId="Style8">
    <w:name w:val="Nadpis #1"/>
    <w:basedOn w:val="Normal"/>
    <w:link w:val="CharStyle9"/>
    <w:pPr>
      <w:widowControl w:val="0"/>
      <w:shd w:val="clear" w:color="auto" w:fill="auto"/>
      <w:spacing w:after="560"/>
      <w:jc w:val="center"/>
      <w:outlineLvl w:val="0"/>
    </w:pPr>
    <w:rPr>
      <w:rFonts w:ascii="Arial" w:eastAsia="Arial" w:hAnsi="Arial" w:cs="Arial"/>
      <w:b/>
      <w:bCs/>
      <w:i w:val="0"/>
      <w:iCs w:val="0"/>
      <w:smallCaps w:val="0"/>
      <w:strike w:val="0"/>
      <w:sz w:val="32"/>
      <w:szCs w:val="32"/>
      <w:u w:val="none"/>
    </w:rPr>
  </w:style>
  <w:style w:type="paragraph" w:customStyle="1" w:styleId="Style10">
    <w:name w:val="Nadpis #2"/>
    <w:basedOn w:val="Normal"/>
    <w:link w:val="CharStyle11"/>
    <w:pPr>
      <w:widowControl w:val="0"/>
      <w:shd w:val="clear" w:color="auto" w:fill="auto"/>
      <w:spacing w:after="500"/>
      <w:jc w:val="center"/>
      <w:outlineLvl w:val="1"/>
    </w:pPr>
    <w:rPr>
      <w:rFonts w:ascii="Arial" w:eastAsia="Arial" w:hAnsi="Arial" w:cs="Arial"/>
      <w:b/>
      <w:bCs/>
      <w:i w:val="0"/>
      <w:iCs w:val="0"/>
      <w:smallCaps w:val="0"/>
      <w:strike w:val="0"/>
      <w:sz w:val="28"/>
      <w:szCs w:val="28"/>
      <w:u w:val="none"/>
    </w:rPr>
  </w:style>
  <w:style w:type="paragraph" w:customStyle="1" w:styleId="Style12">
    <w:name w:val="Základní text (2)"/>
    <w:basedOn w:val="Normal"/>
    <w:link w:val="CharStyle13"/>
    <w:pPr>
      <w:widowControl w:val="0"/>
      <w:shd w:val="clear" w:color="auto" w:fill="auto"/>
      <w:spacing w:after="500"/>
    </w:pPr>
    <w:rPr>
      <w:rFonts w:ascii="Arial" w:eastAsia="Arial" w:hAnsi="Arial" w:cs="Arial"/>
      <w:b w:val="0"/>
      <w:bCs w:val="0"/>
      <w:i w:val="0"/>
      <w:iCs w:val="0"/>
      <w:smallCaps w:val="0"/>
      <w:strike w:val="0"/>
      <w:color w:val="818181"/>
      <w:sz w:val="18"/>
      <w:szCs w:val="18"/>
      <w:u w:val="none"/>
    </w:rPr>
  </w:style>
  <w:style w:type="paragraph" w:customStyle="1" w:styleId="Style18">
    <w:name w:val="Základní text (3)"/>
    <w:basedOn w:val="Normal"/>
    <w:link w:val="CharStyle19"/>
    <w:pPr>
      <w:widowControl w:val="0"/>
      <w:shd w:val="clear" w:color="auto" w:fill="auto"/>
      <w:spacing w:after="280"/>
      <w:ind w:firstLine="320"/>
    </w:pPr>
    <w:rPr>
      <w:rFonts w:ascii="Arial" w:eastAsia="Arial" w:hAnsi="Arial" w:cs="Arial"/>
      <w:b w:val="0"/>
      <w:bCs w:val="0"/>
      <w:i w:val="0"/>
      <w:iCs w:val="0"/>
      <w:smallCaps w:val="0"/>
      <w:strike w:val="0"/>
      <w:sz w:val="16"/>
      <w:szCs w:val="16"/>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s>
</file>

<file path=docProps/core.xml><?xml version="1.0" encoding="utf-8"?>
<cp:coreProperties xmlns:cp="http://schemas.openxmlformats.org/package/2006/metadata/core-properties" xmlns:dc="http://purl.org/dc/elements/1.1/">
  <dc:title/>
  <dc:subject/>
  <dc:creator>833</dc:creator>
  <cp:keywords/>
</cp:coreProperties>
</file>